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F9" w:rsidRDefault="00C519F9" w:rsidP="00C519F9">
      <w:pPr>
        <w:rPr>
          <w:rFonts w:ascii="仿宋" w:eastAsia="仿宋" w:hAnsi="仿宋" w:hint="eastAsia"/>
          <w:color w:val="FF0000"/>
        </w:rPr>
      </w:pPr>
      <w:r>
        <w:rPr>
          <w:rFonts w:ascii="仿宋" w:eastAsia="仿宋" w:hAnsi="仿宋"/>
        </w:rPr>
        <w:t>附件</w:t>
      </w:r>
      <w:r>
        <w:rPr>
          <w:rFonts w:ascii="仿宋" w:eastAsia="仿宋" w:hAnsi="仿宋"/>
        </w:rPr>
        <w:t>3</w:t>
      </w:r>
      <w:r>
        <w:rPr>
          <w:rFonts w:ascii="仿宋" w:eastAsia="仿宋" w:hAnsi="仿宋"/>
        </w:rPr>
        <w:t>:</w:t>
      </w:r>
    </w:p>
    <w:p w:rsidR="00C519F9" w:rsidRDefault="00C519F9" w:rsidP="00C519F9">
      <w:pPr>
        <w:adjustRightInd w:val="0"/>
        <w:snapToGrid w:val="0"/>
        <w:jc w:val="center"/>
        <w:rPr>
          <w:rFonts w:ascii="宋体" w:eastAsia="宋体" w:hAnsi="宋体"/>
          <w:b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36"/>
        </w:rPr>
        <w:t>教学管理奖推荐条件</w:t>
      </w:r>
    </w:p>
    <w:bookmarkEnd w:id="0"/>
    <w:p w:rsidR="00C519F9" w:rsidRDefault="00C519F9" w:rsidP="00C519F9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/>
          <w:color w:val="000000"/>
        </w:rPr>
        <w:t>除满足基本条件外</w:t>
      </w:r>
      <w:r>
        <w:rPr>
          <w:rFonts w:ascii="仿宋" w:eastAsia="仿宋" w:hAnsi="仿宋" w:cs="宋体" w:hint="eastAsia"/>
          <w:color w:val="000000"/>
        </w:rPr>
        <w:t>，申报者为教学办主任、教学秘书和教务秘书等教学管理人员</w:t>
      </w:r>
      <w:r>
        <w:rPr>
          <w:rFonts w:ascii="仿宋" w:eastAsia="仿宋" w:hAnsi="仿宋" w:cs="宋体"/>
          <w:color w:val="000000"/>
        </w:rPr>
        <w:t>，</w:t>
      </w:r>
      <w:r>
        <w:rPr>
          <w:rFonts w:ascii="仿宋" w:eastAsia="仿宋" w:hAnsi="仿宋" w:cs="宋体" w:hint="eastAsia"/>
          <w:color w:val="000000"/>
        </w:rPr>
        <w:t>须在（一）（二）</w:t>
      </w:r>
      <w:r>
        <w:rPr>
          <w:rFonts w:ascii="仿宋" w:eastAsia="仿宋" w:hAnsi="仿宋" w:cs="宋体"/>
          <w:color w:val="000000"/>
        </w:rPr>
        <w:t>（</w:t>
      </w:r>
      <w:r>
        <w:rPr>
          <w:rFonts w:ascii="仿宋" w:eastAsia="仿宋" w:hAnsi="仿宋" w:cs="宋体" w:hint="eastAsia"/>
          <w:color w:val="000000"/>
        </w:rPr>
        <w:t>三）（四）项条件</w:t>
      </w:r>
      <w:r>
        <w:rPr>
          <w:rFonts w:ascii="仿宋" w:eastAsia="仿宋" w:hAnsi="仿宋" w:cs="宋体"/>
          <w:color w:val="000000"/>
        </w:rPr>
        <w:t>中</w:t>
      </w:r>
      <w:r>
        <w:rPr>
          <w:rFonts w:ascii="仿宋" w:eastAsia="仿宋" w:hAnsi="仿宋" w:cs="宋体" w:hint="eastAsia"/>
          <w:color w:val="000000"/>
        </w:rPr>
        <w:t>至少满足三项。申报者为主管教学的院级领导须在（一</w:t>
      </w:r>
      <w:r>
        <w:rPr>
          <w:rFonts w:ascii="仿宋" w:eastAsia="仿宋" w:hAnsi="仿宋" w:cs="宋体"/>
          <w:color w:val="000000"/>
        </w:rPr>
        <w:t>）（</w:t>
      </w:r>
      <w:r>
        <w:rPr>
          <w:rFonts w:ascii="仿宋" w:eastAsia="仿宋" w:hAnsi="仿宋" w:cs="宋体" w:hint="eastAsia"/>
          <w:color w:val="000000"/>
        </w:rPr>
        <w:t>三</w:t>
      </w:r>
      <w:r>
        <w:rPr>
          <w:rFonts w:ascii="仿宋" w:eastAsia="仿宋" w:hAnsi="仿宋" w:cs="宋体"/>
          <w:color w:val="000000"/>
        </w:rPr>
        <w:t>）（</w:t>
      </w:r>
      <w:r>
        <w:rPr>
          <w:rFonts w:ascii="仿宋" w:eastAsia="仿宋" w:hAnsi="仿宋" w:cs="宋体" w:hint="eastAsia"/>
          <w:color w:val="000000"/>
        </w:rPr>
        <w:t>四</w:t>
      </w:r>
      <w:r>
        <w:rPr>
          <w:rFonts w:ascii="仿宋" w:eastAsia="仿宋" w:hAnsi="仿宋" w:cs="宋体"/>
          <w:color w:val="000000"/>
        </w:rPr>
        <w:t>）（</w:t>
      </w:r>
      <w:r>
        <w:rPr>
          <w:rFonts w:ascii="仿宋" w:eastAsia="仿宋" w:hAnsi="仿宋" w:cs="宋体" w:hint="eastAsia"/>
          <w:color w:val="000000"/>
        </w:rPr>
        <w:t>五</w:t>
      </w:r>
      <w:r>
        <w:rPr>
          <w:rFonts w:ascii="仿宋" w:eastAsia="仿宋" w:hAnsi="仿宋" w:cs="宋体"/>
          <w:color w:val="000000"/>
        </w:rPr>
        <w:t>）项</w:t>
      </w:r>
      <w:r>
        <w:rPr>
          <w:rFonts w:ascii="仿宋" w:eastAsia="仿宋" w:hAnsi="仿宋" w:cs="宋体" w:hint="eastAsia"/>
          <w:color w:val="000000"/>
        </w:rPr>
        <w:t xml:space="preserve">条件至少中满足三项； </w:t>
      </w:r>
    </w:p>
    <w:p w:rsidR="00C519F9" w:rsidRDefault="00C519F9" w:rsidP="00C519F9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（一）每学期组织召开教学工作布置会或工作研讨会至少3次，分析研讨教情、学情，及时发现问题和提出对策；认真做好教师发展及培训工作，每学期开展教师培训、研修与竞赛等活动至少3次以上。</w:t>
      </w:r>
    </w:p>
    <w:p w:rsidR="00C519F9" w:rsidRDefault="00C519F9" w:rsidP="00C519F9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（二）每学年能积极协助领导做好教学工作的贯彻、落实和组织实施，起草学院教学规章制度、工作实施方案、项目申报书、工作计划及总结</w:t>
      </w:r>
      <w:r>
        <w:rPr>
          <w:rFonts w:ascii="仿宋" w:eastAsia="仿宋" w:hAnsi="仿宋" w:cs="宋体"/>
          <w:color w:val="000000"/>
        </w:rPr>
        <w:t>3项以上</w:t>
      </w:r>
      <w:r>
        <w:rPr>
          <w:rFonts w:ascii="仿宋" w:eastAsia="仿宋" w:hAnsi="仿宋" w:cs="宋体" w:hint="eastAsia"/>
          <w:color w:val="000000"/>
        </w:rPr>
        <w:t>；或帮扶3名以上学困生完成学业</w:t>
      </w:r>
      <w:r>
        <w:rPr>
          <w:rFonts w:ascii="仿宋" w:eastAsia="仿宋" w:hAnsi="仿宋" w:cs="宋体"/>
          <w:color w:val="000000"/>
        </w:rPr>
        <w:t>。</w:t>
      </w:r>
    </w:p>
    <w:p w:rsidR="00C519F9" w:rsidRDefault="00C519F9" w:rsidP="00C519F9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（三）积极主动思考和研究教学管理工作中出现的新情况，近三年主持或参加校级以上教育教学改革研究项目或课题；或以第一作者在中国期刊全文数据库（</w:t>
      </w:r>
      <w:r>
        <w:rPr>
          <w:rFonts w:ascii="仿宋" w:eastAsia="仿宋" w:hAnsi="仿宋" w:cs="宋体"/>
          <w:color w:val="000000"/>
        </w:rPr>
        <w:t>cnki）收录期刊发表教学管理类论文至少</w:t>
      </w:r>
      <w:r>
        <w:rPr>
          <w:rFonts w:ascii="仿宋" w:eastAsia="仿宋" w:hAnsi="仿宋" w:cs="宋体" w:hint="eastAsia"/>
          <w:color w:val="000000"/>
        </w:rPr>
        <w:t>1</w:t>
      </w:r>
      <w:r>
        <w:rPr>
          <w:rFonts w:ascii="仿宋" w:eastAsia="仿宋" w:hAnsi="仿宋" w:cs="宋体"/>
          <w:color w:val="000000"/>
        </w:rPr>
        <w:t>篇。</w:t>
      </w:r>
    </w:p>
    <w:p w:rsidR="00C519F9" w:rsidRDefault="00C519F9" w:rsidP="00C519F9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（四）任职期间年终考核，至少获一次校级优秀；或获校级及以上奖励或荣誉称号至少</w:t>
      </w:r>
      <w:r>
        <w:rPr>
          <w:rFonts w:ascii="仿宋" w:eastAsia="仿宋" w:hAnsi="仿宋" w:cs="宋体"/>
          <w:color w:val="000000"/>
        </w:rPr>
        <w:t>1项</w:t>
      </w:r>
      <w:r>
        <w:rPr>
          <w:rFonts w:ascii="仿宋" w:eastAsia="仿宋" w:hAnsi="仿宋" w:cs="宋体" w:hint="eastAsia"/>
          <w:color w:val="000000"/>
        </w:rPr>
        <w:t>。</w:t>
      </w:r>
    </w:p>
    <w:p w:rsidR="00C519F9" w:rsidRDefault="00C519F9" w:rsidP="00C519F9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lastRenderedPageBreak/>
        <w:t>（五）任职期间在专业建设、课程建设、教学团队建设、教学成果培育与建设、工程教育专业认证、教师发展等教学建设与改革方面取得省部级及以上成果、奖励或荣誉称号3项以上。</w:t>
      </w:r>
    </w:p>
    <w:p w:rsidR="00C519F9" w:rsidRDefault="00C519F9" w:rsidP="00C519F9">
      <w:pPr>
        <w:spacing w:line="580" w:lineRule="exact"/>
        <w:rPr>
          <w:rFonts w:ascii="仿宋" w:eastAsia="仿宋" w:hAnsi="仿宋" w:cs="宋体" w:hint="eastAsia"/>
          <w:color w:val="FF0000"/>
        </w:rPr>
        <w:sectPr w:rsidR="00C519F9">
          <w:pgSz w:w="11906" w:h="16838"/>
          <w:pgMar w:top="2098" w:right="1474" w:bottom="1985" w:left="1588" w:header="851" w:footer="936" w:gutter="0"/>
          <w:cols w:space="720"/>
          <w:docGrid w:type="lines" w:linePitch="579" w:charSpace="21679"/>
        </w:sectPr>
      </w:pPr>
    </w:p>
    <w:p w:rsidR="009C72CC" w:rsidRPr="00C519F9" w:rsidRDefault="009C72CC"/>
    <w:sectPr w:rsidR="009C72CC" w:rsidRPr="00C5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F9"/>
    <w:rsid w:val="009C72CC"/>
    <w:rsid w:val="00C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F8EF-8E9D-4C2D-A9EA-34918E13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F9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2018-11-05T01:44:00Z</dcterms:created>
  <dcterms:modified xsi:type="dcterms:W3CDTF">2018-11-05T01:45:00Z</dcterms:modified>
</cp:coreProperties>
</file>